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28E" w:rsidRPr="005263FF" w:rsidRDefault="00597DC8">
      <w:pPr>
        <w:rPr>
          <w:color w:val="FF0000"/>
        </w:rPr>
      </w:pPr>
      <w:r w:rsidRPr="005263FF">
        <w:rPr>
          <w:color w:val="FF0000"/>
        </w:rPr>
        <w:t>1.</w:t>
      </w:r>
      <w:r w:rsidR="0015213A">
        <w:rPr>
          <w:color w:val="FF0000"/>
        </w:rPr>
        <w:t xml:space="preserve"> </w:t>
      </w:r>
      <w:r w:rsidR="0078456B" w:rsidRPr="005263FF">
        <w:rPr>
          <w:color w:val="FF0000"/>
        </w:rPr>
        <w:t xml:space="preserve">В разделе </w:t>
      </w:r>
      <w:r w:rsidR="00DD7187" w:rsidRPr="005263FF">
        <w:rPr>
          <w:color w:val="FF0000"/>
        </w:rPr>
        <w:t>Н</w:t>
      </w:r>
      <w:r w:rsidR="0078456B" w:rsidRPr="005263FF">
        <w:rPr>
          <w:color w:val="FF0000"/>
        </w:rPr>
        <w:t>ормативно-правовые акты муниципального образования города Благовещенска разместить (по аналогии): Сведения о доходах, расходах, об имуществе и обязательствах имущественного характера муниципальных служащих КСП города Благовещенска за 20</w:t>
      </w:r>
      <w:r w:rsidR="00E57D35">
        <w:rPr>
          <w:color w:val="FF0000"/>
        </w:rPr>
        <w:t>20</w:t>
      </w:r>
      <w:r w:rsidR="0078456B" w:rsidRPr="005263FF">
        <w:rPr>
          <w:color w:val="FF0000"/>
        </w:rPr>
        <w:t xml:space="preserve"> год из папки.</w:t>
      </w:r>
    </w:p>
    <w:p w:rsidR="005263FF" w:rsidRDefault="00DD7187" w:rsidP="008F7B3A">
      <w:pPr>
        <w:rPr>
          <w:color w:val="FF0000"/>
        </w:rPr>
      </w:pPr>
      <w:r w:rsidRPr="005263FF">
        <w:rPr>
          <w:color w:val="FF0000"/>
        </w:rPr>
        <w:t xml:space="preserve">2. </w:t>
      </w:r>
      <w:r w:rsidR="008F7B3A">
        <w:rPr>
          <w:color w:val="FF0000"/>
        </w:rPr>
        <w:t>В разделе Планы разместить План работы КСП на 202</w:t>
      </w:r>
      <w:r w:rsidR="0015213A">
        <w:rPr>
          <w:color w:val="FF0000"/>
        </w:rPr>
        <w:t>1</w:t>
      </w:r>
      <w:r w:rsidR="008F7B3A">
        <w:rPr>
          <w:color w:val="FF0000"/>
        </w:rPr>
        <w:t xml:space="preserve"> год с изменениями от </w:t>
      </w:r>
      <w:r w:rsidR="0015213A">
        <w:rPr>
          <w:color w:val="FF0000"/>
        </w:rPr>
        <w:t>07</w:t>
      </w:r>
      <w:r w:rsidR="008F7B3A">
        <w:rPr>
          <w:color w:val="FF0000"/>
        </w:rPr>
        <w:t>.0</w:t>
      </w:r>
      <w:r w:rsidR="0015213A">
        <w:rPr>
          <w:color w:val="FF0000"/>
        </w:rPr>
        <w:t>5</w:t>
      </w:r>
      <w:r w:rsidR="008F7B3A">
        <w:rPr>
          <w:color w:val="FF0000"/>
        </w:rPr>
        <w:t>.202</w:t>
      </w:r>
      <w:r w:rsidR="0015213A">
        <w:rPr>
          <w:color w:val="FF0000"/>
        </w:rPr>
        <w:t>1</w:t>
      </w:r>
      <w:r w:rsidR="008F7B3A">
        <w:rPr>
          <w:color w:val="FF0000"/>
        </w:rPr>
        <w:t xml:space="preserve"> (из папки).</w:t>
      </w:r>
    </w:p>
    <w:p w:rsidR="0015213A" w:rsidRDefault="0015213A" w:rsidP="008F7B3A">
      <w:pPr>
        <w:rPr>
          <w:color w:val="FF0000"/>
        </w:rPr>
      </w:pPr>
      <w:r>
        <w:rPr>
          <w:color w:val="FF0000"/>
        </w:rPr>
        <w:t xml:space="preserve">3. </w:t>
      </w:r>
      <w:r w:rsidR="00520058">
        <w:rPr>
          <w:color w:val="FF0000"/>
        </w:rPr>
        <w:t>Нарастающим итогом дополнить раздел «контрольные мероприятия за 2020 год» пунктом 9:</w:t>
      </w:r>
    </w:p>
    <w:p w:rsidR="00761111" w:rsidRPr="00761111" w:rsidRDefault="00520058" w:rsidP="00761111">
      <w:pPr>
        <w:ind w:firstLine="709"/>
        <w:rPr>
          <w:rFonts w:cs="Times New Roman"/>
          <w:sz w:val="24"/>
          <w:szCs w:val="24"/>
        </w:rPr>
      </w:pPr>
      <w:r w:rsidRPr="00520058">
        <w:t>9</w:t>
      </w:r>
      <w:r>
        <w:t>.</w:t>
      </w:r>
      <w:r w:rsidR="00565024">
        <w:t xml:space="preserve"> </w:t>
      </w:r>
      <w:r w:rsidR="00565024">
        <w:rPr>
          <w:rFonts w:cs="Times New Roman"/>
          <w:sz w:val="24"/>
          <w:szCs w:val="24"/>
        </w:rPr>
        <w:t xml:space="preserve"> </w:t>
      </w:r>
      <w:r w:rsidR="00761111" w:rsidRPr="00761111">
        <w:rPr>
          <w:rFonts w:cs="Times New Roman"/>
          <w:sz w:val="24"/>
          <w:szCs w:val="24"/>
        </w:rPr>
        <w:t>В соответствии с планом работы контрольно-счётной палаты города Благовещенска на 2020 год проведено контрольное мероприятие «Проверка финансово-хозяйственной деятельности Муниципального казенного учреждения «Благовещенский городской архивный и жилищный центр» за 2019 год» (далее – Учреждение).</w:t>
      </w:r>
    </w:p>
    <w:p w:rsidR="00761111" w:rsidRPr="00761111" w:rsidRDefault="00761111" w:rsidP="00761111">
      <w:pPr>
        <w:ind w:firstLine="709"/>
        <w:rPr>
          <w:rFonts w:asciiTheme="minorHAnsi" w:hAnsiTheme="minorHAnsi"/>
          <w:sz w:val="22"/>
          <w:szCs w:val="22"/>
        </w:rPr>
      </w:pPr>
      <w:r w:rsidRPr="00761111">
        <w:rPr>
          <w:rFonts w:cs="Times New Roman"/>
          <w:sz w:val="24"/>
          <w:szCs w:val="24"/>
        </w:rPr>
        <w:t>По результатам проверки выявлены несоответствия правоустанавливающих положений и локальных актов Учреждения и нормативно-правовых актов муниципального образования города Благовещенска нормам федерального законодательства;</w:t>
      </w:r>
      <w:r w:rsidRPr="00761111">
        <w:rPr>
          <w:rFonts w:eastAsia="Times New Roman" w:cs="Times New Roman"/>
          <w:spacing w:val="-1"/>
          <w:sz w:val="24"/>
          <w:szCs w:val="24"/>
          <w:lang w:eastAsia="ru-RU"/>
        </w:rPr>
        <w:t xml:space="preserve"> нарушения Бюджетного кодекса при выполнении полномочия администратора доходов в части начисления, контроля за полнотой и своевременностью осуществления платежей в бюджет, пеней и взыскания задолженности по ним; установлены</w:t>
      </w:r>
      <w:r w:rsidRPr="00761111">
        <w:rPr>
          <w:sz w:val="24"/>
          <w:szCs w:val="24"/>
        </w:rPr>
        <w:t xml:space="preserve"> факты незаконного проживания в служебных жилых помещениях, в жилых помещениях общежитий и маневренного фонда нанимателей; выявлены нарушения порядка заключения соглашений об изъятии недвижимости для муниципальных нужд; имеют место факты пользования жилыми помещениями более шести месяцев после предоставления возмещения прежнему собственнику жилого помещения за изъятие земельного участка для муниципальных нужд</w:t>
      </w:r>
    </w:p>
    <w:p w:rsidR="00761111" w:rsidRPr="00761111" w:rsidRDefault="00761111" w:rsidP="00761111">
      <w:pPr>
        <w:ind w:firstLine="709"/>
        <w:rPr>
          <w:rFonts w:cs="Times New Roman"/>
          <w:sz w:val="24"/>
          <w:szCs w:val="24"/>
        </w:rPr>
      </w:pPr>
      <w:r w:rsidRPr="00761111">
        <w:rPr>
          <w:rFonts w:cs="Times New Roman"/>
          <w:sz w:val="24"/>
          <w:szCs w:val="24"/>
        </w:rPr>
        <w:t>Проверкой использования бюджетных средств, выделенных в 2019 году на реализацию подпрограммы «Обеспечение жильем молодых семей» установлены нарушения Порядка предоставления молодым семьям социальных выплат на приобретение (строительство) жилья</w:t>
      </w:r>
    </w:p>
    <w:p w:rsidR="00761111" w:rsidRPr="00761111" w:rsidRDefault="00761111" w:rsidP="00761111">
      <w:pPr>
        <w:ind w:firstLine="709"/>
        <w:rPr>
          <w:rFonts w:cs="Times New Roman"/>
          <w:sz w:val="24"/>
          <w:szCs w:val="24"/>
        </w:rPr>
      </w:pPr>
      <w:r w:rsidRPr="00761111">
        <w:rPr>
          <w:rFonts w:cs="Times New Roman"/>
          <w:sz w:val="24"/>
          <w:szCs w:val="24"/>
        </w:rPr>
        <w:t>В целях устранения выявленных нарушений и недопущения их в дальнейшей работе направлены представления. По вынесенным представлениям приняты соответствующие меры. Отчет о результатах контрольного мероприятия направлен мэру города и в Благовещенскую городскую Думу.</w:t>
      </w:r>
      <w:r w:rsidRPr="00761111">
        <w:rPr>
          <w:rFonts w:eastAsia="Times New Roman" w:cs="Times New Roman"/>
          <w:spacing w:val="-1"/>
          <w:sz w:val="24"/>
          <w:szCs w:val="24"/>
          <w:lang w:eastAsia="ru-RU"/>
        </w:rPr>
        <w:t xml:space="preserve"> </w:t>
      </w:r>
    </w:p>
    <w:p w:rsidR="00565024" w:rsidRPr="00565024" w:rsidRDefault="00565024" w:rsidP="00565024">
      <w:pPr>
        <w:ind w:firstLine="709"/>
        <w:rPr>
          <w:rFonts w:cs="Times New Roman"/>
          <w:sz w:val="24"/>
          <w:szCs w:val="24"/>
        </w:rPr>
      </w:pPr>
      <w:bookmarkStart w:id="0" w:name="_GoBack"/>
      <w:bookmarkEnd w:id="0"/>
    </w:p>
    <w:p w:rsidR="00520058" w:rsidRPr="00520058" w:rsidRDefault="00520058" w:rsidP="008F7B3A"/>
    <w:sectPr w:rsidR="00520058" w:rsidRPr="00520058" w:rsidSect="005D5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456B"/>
    <w:rsid w:val="0015213A"/>
    <w:rsid w:val="00520058"/>
    <w:rsid w:val="005263FF"/>
    <w:rsid w:val="00565024"/>
    <w:rsid w:val="00597DC8"/>
    <w:rsid w:val="005D528E"/>
    <w:rsid w:val="00671685"/>
    <w:rsid w:val="00724F13"/>
    <w:rsid w:val="00761111"/>
    <w:rsid w:val="0078456B"/>
    <w:rsid w:val="008F67CF"/>
    <w:rsid w:val="008F7B3A"/>
    <w:rsid w:val="00915F2A"/>
    <w:rsid w:val="00A12264"/>
    <w:rsid w:val="00C942C2"/>
    <w:rsid w:val="00DD7187"/>
    <w:rsid w:val="00E04318"/>
    <w:rsid w:val="00E36A61"/>
    <w:rsid w:val="00E57D35"/>
    <w:rsid w:val="00EA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0E9A8-8298-4875-9175-6C06F5818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56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F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263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26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Конс2</dc:creator>
  <cp:lastModifiedBy>Конс2</cp:lastModifiedBy>
  <cp:revision>7</cp:revision>
  <dcterms:created xsi:type="dcterms:W3CDTF">2020-06-22T04:21:00Z</dcterms:created>
  <dcterms:modified xsi:type="dcterms:W3CDTF">2021-05-12T01:54:00Z</dcterms:modified>
</cp:coreProperties>
</file>